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BDF63" w14:textId="1C46CC4B" w:rsidR="00777F92" w:rsidRPr="00115839" w:rsidRDefault="006171B8" w:rsidP="006171B8">
      <w:pPr>
        <w:jc w:val="center"/>
        <w:rPr>
          <w:b/>
          <w:bCs/>
        </w:rPr>
      </w:pPr>
      <w:r w:rsidRPr="00115839">
        <w:rPr>
          <w:b/>
          <w:bCs/>
        </w:rPr>
        <w:t>FISA SPECIFICATII TEHNICE</w:t>
      </w:r>
      <w:r w:rsidR="00293338">
        <w:rPr>
          <w:b/>
          <w:bCs/>
        </w:rPr>
        <w:t xml:space="preserve"> NR 40</w:t>
      </w:r>
    </w:p>
    <w:p w14:paraId="00C751C9" w14:textId="580639C2" w:rsidR="006171B8" w:rsidRDefault="006171B8" w:rsidP="006171B8">
      <w:r>
        <w:t>Denumire produs/echipament: Set urgenta</w:t>
      </w:r>
    </w:p>
    <w:p w14:paraId="0BC94844" w14:textId="119ED12F" w:rsidR="006171B8" w:rsidRDefault="006171B8" w:rsidP="006171B8">
      <w:r>
        <w:t>Cantitate:</w:t>
      </w:r>
      <w:r w:rsidR="00F5035C">
        <w:t xml:space="preserve"> 1 </w:t>
      </w:r>
      <w:r w:rsidR="00CD5D01">
        <w:t xml:space="preserve"> buc</w:t>
      </w:r>
    </w:p>
    <w:p w14:paraId="719DAC34" w14:textId="738BD518" w:rsidR="006171B8" w:rsidRDefault="006171B8" w:rsidP="006171B8">
      <w:r>
        <w:t>Producator:</w:t>
      </w:r>
    </w:p>
    <w:p w14:paraId="43298EA4" w14:textId="0C450CFE" w:rsidR="006171B8" w:rsidRDefault="006171B8" w:rsidP="006171B8">
      <w:r>
        <w:t>Model:</w:t>
      </w:r>
    </w:p>
    <w:p w14:paraId="58F6458D" w14:textId="77777777" w:rsidR="006171B8" w:rsidRDefault="006171B8" w:rsidP="006171B8">
      <w:pPr>
        <w:jc w:val="center"/>
      </w:pPr>
    </w:p>
    <w:tbl>
      <w:tblPr>
        <w:tblStyle w:val="TableGrid"/>
        <w:tblW w:w="0" w:type="auto"/>
        <w:jc w:val="center"/>
        <w:tblLook w:val="04A0" w:firstRow="1" w:lastRow="0" w:firstColumn="1" w:lastColumn="0" w:noHBand="0" w:noVBand="1"/>
      </w:tblPr>
      <w:tblGrid>
        <w:gridCol w:w="3791"/>
        <w:gridCol w:w="1390"/>
        <w:gridCol w:w="4169"/>
      </w:tblGrid>
      <w:tr w:rsidR="006171B8" w14:paraId="4324A0FF" w14:textId="77777777" w:rsidTr="00964DFE">
        <w:trPr>
          <w:jc w:val="center"/>
        </w:trPr>
        <w:tc>
          <w:tcPr>
            <w:tcW w:w="3791" w:type="dxa"/>
          </w:tcPr>
          <w:p w14:paraId="5A679418" w14:textId="25D0FCC0" w:rsidR="006171B8" w:rsidRDefault="006171B8" w:rsidP="006171B8">
            <w:pPr>
              <w:jc w:val="center"/>
            </w:pPr>
            <w:r>
              <w:t>Cerinte tehnice minime si obligatorii</w:t>
            </w:r>
          </w:p>
        </w:tc>
        <w:tc>
          <w:tcPr>
            <w:tcW w:w="1390" w:type="dxa"/>
          </w:tcPr>
          <w:p w14:paraId="43E2C013" w14:textId="77777777" w:rsidR="006171B8" w:rsidRDefault="006171B8" w:rsidP="006171B8">
            <w:pPr>
              <w:jc w:val="center"/>
            </w:pPr>
            <w:r>
              <w:t>Conformitate</w:t>
            </w:r>
          </w:p>
          <w:p w14:paraId="52A95521" w14:textId="04FAF2AC" w:rsidR="006171B8" w:rsidRDefault="006171B8" w:rsidP="006171B8">
            <w:pPr>
              <w:jc w:val="center"/>
            </w:pPr>
            <w:r>
              <w:t>DA/NU</w:t>
            </w:r>
          </w:p>
        </w:tc>
        <w:tc>
          <w:tcPr>
            <w:tcW w:w="4169" w:type="dxa"/>
          </w:tcPr>
          <w:p w14:paraId="48FE3882" w14:textId="0EC78477" w:rsidR="006171B8" w:rsidRDefault="006171B8" w:rsidP="006171B8">
            <w:r>
              <w:t>Pagina si documentul din care reiese indeplinirea cerintelor tehnice obligatorii</w:t>
            </w:r>
          </w:p>
        </w:tc>
      </w:tr>
      <w:tr w:rsidR="006171B8" w:rsidRPr="00964DFE" w14:paraId="7DDE9332" w14:textId="77777777" w:rsidTr="00964DFE">
        <w:trPr>
          <w:jc w:val="center"/>
        </w:trPr>
        <w:tc>
          <w:tcPr>
            <w:tcW w:w="3791" w:type="dxa"/>
          </w:tcPr>
          <w:p w14:paraId="16123BC2" w14:textId="376189AE" w:rsidR="0083622D" w:rsidRPr="0083622D" w:rsidRDefault="0083622D" w:rsidP="006171B8">
            <w:pPr>
              <w:rPr>
                <w:b/>
                <w:bCs/>
              </w:rPr>
            </w:pPr>
            <w:r w:rsidRPr="0083622D">
              <w:rPr>
                <w:b/>
                <w:bCs/>
              </w:rPr>
              <w:t>CERINTE GENERALE:</w:t>
            </w:r>
          </w:p>
          <w:p w14:paraId="6A98DC28" w14:textId="5ED0A0D2" w:rsidR="006F70AB" w:rsidRDefault="006F70AB" w:rsidP="00964DFE">
            <w:pPr>
              <w:jc w:val="both"/>
            </w:pPr>
            <w:r>
              <w:t>Se va prezenta certificatul CE si/sau Declaratie de conformitate a producatorului, cu directiva aplicabila, pentru fiecare produs/echipament</w:t>
            </w:r>
            <w:r w:rsidR="00964DFE">
              <w:t>.</w:t>
            </w:r>
          </w:p>
          <w:p w14:paraId="0542C7E5" w14:textId="04B69220" w:rsidR="006F70AB" w:rsidRDefault="006F70AB" w:rsidP="00964DFE">
            <w:pPr>
              <w:jc w:val="both"/>
            </w:pPr>
            <w:r>
              <w:t>Furnizorul va avea implementat standardul ISO 9001/ISO 13485 sau echivalent</w:t>
            </w:r>
            <w:r w:rsidR="00964DFE">
              <w:t>.</w:t>
            </w:r>
          </w:p>
          <w:p w14:paraId="5F094F53" w14:textId="77777777" w:rsidR="006F70AB" w:rsidRDefault="006F70AB" w:rsidP="00964DFE">
            <w:pPr>
              <w:jc w:val="both"/>
            </w:pPr>
            <w:r>
              <w:t xml:space="preserve"> Se va anexa o declaratie pe propria raspundere privind urmatoarele obligatii ale ofertantului:</w:t>
            </w:r>
          </w:p>
          <w:p w14:paraId="033502FD" w14:textId="77777777" w:rsidR="006F70AB" w:rsidRDefault="006F70AB" w:rsidP="00964DFE">
            <w:pPr>
              <w:jc w:val="both"/>
            </w:pPr>
            <w:r>
              <w:t xml:space="preserve">Perioada de garantie completa: minim 24 luni de la punerea in functiune, daca nu este precizata alta valoare prin fisa tehnica a echipamentului. </w:t>
            </w:r>
          </w:p>
          <w:p w14:paraId="23C0639A" w14:textId="77777777" w:rsidR="006F70AB" w:rsidRPr="00964DFE" w:rsidRDefault="006F70AB" w:rsidP="00964DFE">
            <w:pPr>
              <w:jc w:val="both"/>
              <w:rPr>
                <w:lang w:val="nl-NL"/>
              </w:rPr>
            </w:pPr>
            <w:r w:rsidRPr="00964DFE">
              <w:rPr>
                <w:lang w:val="nl-NL"/>
              </w:rPr>
              <w:t>Termen maxim de interventie in perioada de garantie 72 ore.</w:t>
            </w:r>
          </w:p>
          <w:p w14:paraId="26B9CD90" w14:textId="77777777" w:rsidR="006F70AB" w:rsidRPr="00964DFE" w:rsidRDefault="006F70AB" w:rsidP="00964DFE">
            <w:pPr>
              <w:jc w:val="both"/>
              <w:rPr>
                <w:lang w:val="nl-NL"/>
              </w:rPr>
            </w:pPr>
            <w:r w:rsidRPr="00964DFE">
              <w:rPr>
                <w:lang w:val="nl-NL"/>
              </w:rPr>
              <w:t xml:space="preserve">Instalarea, punerea in functiune si instruirea personalului se efectueaza in locatia de livrare, fara alte costuri pentru beneficiar. </w:t>
            </w:r>
          </w:p>
          <w:p w14:paraId="6F411D37" w14:textId="410FC3C9" w:rsidR="006171B8" w:rsidRPr="00964DFE" w:rsidRDefault="006F70AB" w:rsidP="00964DFE">
            <w:pPr>
              <w:jc w:val="both"/>
              <w:rPr>
                <w:lang w:val="nl-NL"/>
              </w:rPr>
            </w:pPr>
            <w:r w:rsidRPr="00964DFE">
              <w:rPr>
                <w:lang w:val="nl-NL"/>
              </w:rPr>
              <w:t>Se vor asigura piese de schimb si servicii de post-garantie contracost pentru minim 10 ani de la data livrarii.</w:t>
            </w:r>
          </w:p>
        </w:tc>
        <w:tc>
          <w:tcPr>
            <w:tcW w:w="1390" w:type="dxa"/>
          </w:tcPr>
          <w:p w14:paraId="300ACB3B" w14:textId="77777777" w:rsidR="006171B8" w:rsidRPr="00964DFE" w:rsidRDefault="006171B8" w:rsidP="006171B8">
            <w:pPr>
              <w:rPr>
                <w:lang w:val="nl-NL"/>
              </w:rPr>
            </w:pPr>
          </w:p>
        </w:tc>
        <w:tc>
          <w:tcPr>
            <w:tcW w:w="4169" w:type="dxa"/>
          </w:tcPr>
          <w:p w14:paraId="078C8BCD" w14:textId="77777777" w:rsidR="006171B8" w:rsidRPr="00964DFE" w:rsidRDefault="006171B8" w:rsidP="006171B8">
            <w:pPr>
              <w:rPr>
                <w:lang w:val="nl-NL"/>
              </w:rPr>
            </w:pPr>
          </w:p>
        </w:tc>
      </w:tr>
      <w:tr w:rsidR="00062834" w14:paraId="185A044B" w14:textId="77777777" w:rsidTr="00964DFE">
        <w:trPr>
          <w:jc w:val="center"/>
        </w:trPr>
        <w:tc>
          <w:tcPr>
            <w:tcW w:w="3791" w:type="dxa"/>
          </w:tcPr>
          <w:p w14:paraId="6BCF23CB" w14:textId="50D7DA5C" w:rsidR="00CB5218" w:rsidRPr="00CB5218" w:rsidRDefault="00CB5218" w:rsidP="00062834">
            <w:pPr>
              <w:rPr>
                <w:b/>
                <w:bCs/>
              </w:rPr>
            </w:pPr>
            <w:r w:rsidRPr="00CB5218">
              <w:rPr>
                <w:b/>
                <w:bCs/>
              </w:rPr>
              <w:t>CONFIGURATIE:</w:t>
            </w:r>
          </w:p>
          <w:p w14:paraId="5EC1D3D5" w14:textId="6869466F" w:rsidR="00062834" w:rsidRDefault="00062834" w:rsidP="00062834">
            <w:r w:rsidRPr="00242C1C">
              <w:t>1. Set urgenta compus din:</w:t>
            </w:r>
            <w:r w:rsidRPr="00242C1C">
              <w:br/>
              <w:t>- defibrilator - 1 buc</w:t>
            </w:r>
            <w:r w:rsidRPr="00242C1C">
              <w:br/>
              <w:t>- set laringoscopie - 1 buc</w:t>
            </w:r>
            <w:r w:rsidRPr="00242C1C">
              <w:br/>
              <w:t>- balon ruben adult- 1 buc</w:t>
            </w:r>
          </w:p>
        </w:tc>
        <w:tc>
          <w:tcPr>
            <w:tcW w:w="1390" w:type="dxa"/>
          </w:tcPr>
          <w:p w14:paraId="4CE87728" w14:textId="77777777" w:rsidR="00062834" w:rsidRDefault="00062834" w:rsidP="00062834"/>
        </w:tc>
        <w:tc>
          <w:tcPr>
            <w:tcW w:w="4169" w:type="dxa"/>
          </w:tcPr>
          <w:p w14:paraId="53102415" w14:textId="77777777" w:rsidR="00062834" w:rsidRDefault="00062834" w:rsidP="00062834"/>
        </w:tc>
      </w:tr>
      <w:tr w:rsidR="00062834" w14:paraId="2B3998B4" w14:textId="77777777" w:rsidTr="00964DFE">
        <w:trPr>
          <w:jc w:val="center"/>
        </w:trPr>
        <w:tc>
          <w:tcPr>
            <w:tcW w:w="3791" w:type="dxa"/>
          </w:tcPr>
          <w:p w14:paraId="50636D30" w14:textId="6F9354C7" w:rsidR="00062834" w:rsidRDefault="00062834" w:rsidP="00062834">
            <w:r w:rsidRPr="00242C1C">
              <w:t>1. Defibrilator prevazut cu:</w:t>
            </w:r>
            <w:r w:rsidRPr="00242C1C">
              <w:br/>
              <w:t>- padele reutilizabile pentru defibrilare externa  a pacientilor: Adulti / copii cu greutate ≥10 kg; Bebelusi cu greutate ≤10 kg</w:t>
            </w:r>
            <w:r w:rsidRPr="00242C1C">
              <w:br/>
              <w:t>- imprimanta termica</w:t>
            </w:r>
            <w:r w:rsidRPr="00242C1C">
              <w:br/>
              <w:t>- cablu ECG cu minim 3 fire</w:t>
            </w:r>
            <w:r w:rsidRPr="00242C1C">
              <w:br/>
              <w:t xml:space="preserve">- electrozi multifunctionali single use pentru defibrilare, stimulare cardiaca, </w:t>
            </w:r>
            <w:r w:rsidRPr="00242C1C">
              <w:lastRenderedPageBreak/>
              <w:t>cardioversie si monitorizare ECG pentru pacienti adulti/copii mai mari de 10 kg - 5 buc</w:t>
            </w:r>
            <w:r w:rsidRPr="00242C1C">
              <w:br/>
              <w:t>- hartie termica pentru imprimanta - minim 1 rola/top</w:t>
            </w:r>
            <w:r w:rsidRPr="00242C1C">
              <w:br/>
              <w:t>- manual utilizare in limba romana</w:t>
            </w:r>
            <w:r w:rsidRPr="00242C1C">
              <w:br/>
              <w:t>Defibrilator ce prezinta urmatoarele moduri de lucru: Defibrilare externa Manuala si Automata, cardioversie, analiza aritmii, monitorizare ECG cu 3 / 5 derivatii</w:t>
            </w:r>
            <w:r w:rsidRPr="00242C1C">
              <w:br/>
              <w:t>Interfata de utilizare in limba romana</w:t>
            </w:r>
            <w:r w:rsidRPr="00242C1C">
              <w:br/>
              <w:t xml:space="preserve">In modul automat, sa existe posibilitatea de schimbare rapida, prin apasarea unui singur buton, a categoriei de pacienti (Adult – Infant/Copil) si ajustarea automata a limitelor de alarma in functie de categoria de pacienti  aleasa   </w:t>
            </w:r>
            <w:r w:rsidRPr="00242C1C">
              <w:br/>
              <w:t xml:space="preserve">In modul Manual sa existe o forma de a indica si salva timpul in care se incepe si se termina resuscitarea cardiopulmonara  </w:t>
            </w:r>
            <w:r w:rsidRPr="00242C1C">
              <w:br/>
              <w:t xml:space="preserve">Selectarea cardioversiei sa fie posibila prin apasarea unui singur buton care, in modul activ, sa fie luminat. Activarea cardioversiei sa fie indicata si pe display-ul defibrilatorului / monitor  </w:t>
            </w:r>
            <w:r w:rsidRPr="00242C1C">
              <w:br/>
              <w:t xml:space="preserve">Pentru modul Pacing extern, durata impulsului sa fie configurabila intre 20 si 40 msec, mod fix sau la comanda.   </w:t>
            </w:r>
            <w:r w:rsidRPr="00242C1C">
              <w:br/>
              <w:t xml:space="preserve">Pentru modul Pacing Extern Puterea curentului sa fie intre 15 mA si 200 mA pentru o durata a impulsului de 20 msec iar pentru durata impulsului de 40 msec, curentul sa nu depaseasca 145 mA  </w:t>
            </w:r>
            <w:r w:rsidRPr="00242C1C">
              <w:br/>
              <w:t>Dimensiunea undei ECG sa poata fi ajustata</w:t>
            </w:r>
            <w:r w:rsidRPr="00242C1C">
              <w:br/>
              <w:t xml:space="preserve">Sa aibe capacitatea de afisare pe monitorul color, minim 3 forme de unda  </w:t>
            </w:r>
            <w:r w:rsidRPr="00242C1C">
              <w:br/>
              <w:t xml:space="preserve">Volumul  sa fie ajustabil individual pentru QRS, comenzi vocale si alarme   </w:t>
            </w:r>
            <w:r w:rsidRPr="00242C1C">
              <w:br/>
              <w:t xml:space="preserve">Sa aiba posibilitatea de a afisa si printa rapoarte de trenduri  </w:t>
            </w:r>
            <w:r w:rsidRPr="00242C1C">
              <w:br/>
              <w:t xml:space="preserve">Rapoartele pentru trenduri si numarul evenimentelor sa fie disponibile si usor de extras  </w:t>
            </w:r>
            <w:r w:rsidRPr="00242C1C">
              <w:br/>
              <w:t xml:space="preserve">Aparatul sa faca auto-testare automata si sa existe un indicator vizual pentru a se vedea clar daca este gata de folosinta, fara defecte, chiar si cand aparatul este oprit   </w:t>
            </w:r>
            <w:r w:rsidRPr="00242C1C">
              <w:br/>
            </w:r>
            <w:r w:rsidRPr="00242C1C">
              <w:lastRenderedPageBreak/>
              <w:t xml:space="preserve">Pentru usurinta in transportare, aparatul sa nu cantareasca mai mult de 8 kg (padele externe, baterie, hartie, cablu, etc. incluse).   </w:t>
            </w:r>
            <w:r w:rsidRPr="00242C1C">
              <w:br/>
              <w:t>Alimentare:</w:t>
            </w:r>
            <w:r w:rsidRPr="00242C1C">
              <w:br/>
              <w:t>- Baterie reincarcabila</w:t>
            </w:r>
            <w:r w:rsidRPr="00242C1C">
              <w:br/>
              <w:t>- Sursa de curent alternativ</w:t>
            </w:r>
            <w:r w:rsidRPr="00242C1C">
              <w:br/>
              <w:t xml:space="preserve">Alarmare (sonora, vizuala) diferita in intensitate in functie de gravitate   </w:t>
            </w:r>
            <w:r w:rsidRPr="00242C1C">
              <w:br/>
              <w:t xml:space="preserve">Forma de unda pentru aplicarea socurilor de defibrilare sa fie bifazica, cu intesitate mare a curentului livrat la un nivel mic de energie    </w:t>
            </w:r>
            <w:r w:rsidRPr="00242C1C">
              <w:br/>
              <w:t xml:space="preserve">Nivelul maxim de energie sa fie 200 J cu posibilitatea de a livra un curent de 40A   </w:t>
            </w:r>
            <w:r w:rsidRPr="00242C1C">
              <w:br/>
              <w:t xml:space="preserve">Ajustarea parametrilor formei de unda bifazica sa se faca automat si in timp real in functie de impedanta pacientului.  </w:t>
            </w:r>
            <w:r w:rsidRPr="00242C1C">
              <w:br/>
              <w:t xml:space="preserve">Intervalul de impedanta a pacientului pentru defibrilarea externa sa fie: 25 – 250 ohm  </w:t>
            </w:r>
            <w:r w:rsidRPr="00242C1C">
              <w:br/>
              <w:t xml:space="preserve">Administrarea socului sa se poata face atat prin padelele externe cat si prin electrozi multifunctionali de defibrilare si pacing   </w:t>
            </w:r>
            <w:r w:rsidRPr="00242C1C">
              <w:br/>
              <w:t xml:space="preserve">Timpul de incarcare (aparat pornit, baterie incarcata 100%) sa fie:  </w:t>
            </w:r>
            <w:r w:rsidRPr="00242C1C">
              <w:br/>
              <w:t xml:space="preserve"> - Maxim 5 sec pana la nivelul de energie recomandat pt pacienti adulti (150 J)</w:t>
            </w:r>
            <w:r w:rsidRPr="00242C1C">
              <w:br/>
              <w:t>- Maxim 6 secunde pana la 200 J</w:t>
            </w:r>
            <w:r w:rsidRPr="00242C1C">
              <w:br/>
              <w:t>- Conectat doar la sursa de curent – timpul de incarcare sa fie de maxim 15 sec</w:t>
            </w:r>
            <w:r w:rsidRPr="00242C1C">
              <w:br/>
              <w:t>- De la pornirea defibrilatorului in modul manual pana la administrarea socului pacientului (150 J) sa nu depaseasca 15 sec</w:t>
            </w:r>
            <w:r w:rsidRPr="00242C1C">
              <w:br/>
              <w:t>- De la pornirea defibrilatorului in modul automat pana la administrarea socului pacientului (150 J) sa nu depaseasca 25 sec</w:t>
            </w:r>
            <w:r w:rsidRPr="00242C1C">
              <w:br/>
              <w:t>Nivelul de energie sa fie afisat pe ecran</w:t>
            </w:r>
            <w:r w:rsidRPr="00242C1C">
              <w:br/>
              <w:t xml:space="preserve">Pentru a determina momentul de administrare a socului in modul automat, aparatul sa evalueze automat ECG-ul pacientului si calitatea semnalului   </w:t>
            </w:r>
            <w:r w:rsidRPr="00242C1C">
              <w:br/>
              <w:t xml:space="preserve">Monitorizare ECG si Aritmie:  </w:t>
            </w:r>
            <w:r w:rsidRPr="00242C1C">
              <w:br/>
              <w:t xml:space="preserve">- Sa fie posibila prin cabluri ECG cu 3 </w:t>
            </w:r>
            <w:r w:rsidRPr="00242C1C">
              <w:lastRenderedPageBreak/>
              <w:t>si 5 fire cat si prin electrozi multifunctionali de defibrilare</w:t>
            </w:r>
            <w:r w:rsidRPr="00242C1C">
              <w:br/>
              <w:t>Afisarea a minim 3 unde ECG pe monitor</w:t>
            </w:r>
            <w:r w:rsidRPr="00242C1C">
              <w:br/>
              <w:t>Printarea simultana a minim 2 unde ECG</w:t>
            </w:r>
            <w:r w:rsidRPr="00242C1C">
              <w:br/>
              <w:t>Avertizare la desprinderea electrozilor</w:t>
            </w:r>
            <w:r w:rsidRPr="00242C1C">
              <w:br/>
              <w:t xml:space="preserve">Afisarea pe ecran a ritmului cardiac (interval 17 bpm – 350 bpm), a se specifica.   </w:t>
            </w:r>
            <w:r w:rsidRPr="00242C1C">
              <w:br/>
              <w:t xml:space="preserve">Alarme pt Ritm Cardiac si Aritmie  </w:t>
            </w:r>
            <w:r w:rsidRPr="00242C1C">
              <w:br/>
              <w:t xml:space="preserve">Baterie reincarcabila, Li-Ion, cu timp de incarcare maxim 3 ore la capacitate maxima cu aparatul inchis    </w:t>
            </w:r>
            <w:r w:rsidRPr="00242C1C">
              <w:br/>
              <w:t xml:space="preserve">Capacitatea bateriei de a functiona pentru minim 100 de administrari soc la nivelul maxim de energie  </w:t>
            </w:r>
            <w:r w:rsidRPr="00242C1C">
              <w:br/>
              <w:t>Defibrilatorul sa poata functiona pe baterie pentru:</w:t>
            </w:r>
            <w:r w:rsidRPr="00242C1C">
              <w:br/>
              <w:t>- Min 3 ore de monitorizare continua ECG urmate de 20 de socuri la capacitate maxima</w:t>
            </w:r>
            <w:r w:rsidRPr="00242C1C">
              <w:br/>
              <w:t>- Minim 2 ore de pacing extern si monitorizare continua ECG urmate de 20 de socuri la capacitate maxima</w:t>
            </w:r>
            <w:r w:rsidRPr="00242C1C">
              <w:br/>
              <w:t xml:space="preserve">Indicator capacitate baterie sa fie prezent pe baterie, pe afisajul monitorului si partea frontala a aparatului.    </w:t>
            </w:r>
            <w:r w:rsidRPr="00242C1C">
              <w:br/>
              <w:t xml:space="preserve">Defibrilatorul sa afiseze mesaje de avertizare cand scade capacitatea bateriei.    </w:t>
            </w:r>
            <w:r w:rsidRPr="00242C1C">
              <w:br/>
              <w:t xml:space="preserve">In momentul aparitiei mesajelor, aparatul sa aiba capacitatea de a monitoriza in continuare minim 10 minute si de a aplica cel putin 5 socuri la energie maxima  </w:t>
            </w:r>
            <w:r w:rsidRPr="00242C1C">
              <w:br/>
              <w:t xml:space="preserve">Imprimanta termica sa poata fi configurata sa printeze automat in momentul alarmei, socarii si anumitor  evenimente   </w:t>
            </w:r>
            <w:r w:rsidRPr="00242C1C">
              <w:br/>
              <w:t xml:space="preserve">Sa poate fi printate: sumar de evenimente, trenduri de masuratori semne vitale, status log  </w:t>
            </w:r>
            <w:r w:rsidRPr="00242C1C">
              <w:br/>
              <w:t>Viteza de printare de minim 25 mm/s</w:t>
            </w:r>
            <w:r w:rsidRPr="00242C1C">
              <w:br/>
              <w:t xml:space="preserve">Display color, TFT LCD cu diagonal de minim 16 cm si afisare a minim 3 forme de unda simultan  </w:t>
            </w:r>
            <w:r w:rsidRPr="00242C1C">
              <w:br/>
              <w:t>Rezolutie display minim acceptata: 640 x 480 pixeli (VGA)</w:t>
            </w:r>
            <w:r w:rsidRPr="00242C1C">
              <w:br/>
              <w:t xml:space="preserve">Posibilitatea de stocare a cel putin 8 ore </w:t>
            </w:r>
            <w:r w:rsidRPr="00242C1C">
              <w:lastRenderedPageBreak/>
              <w:t xml:space="preserve">de date pe eveniment.  </w:t>
            </w:r>
            <w:r w:rsidRPr="00242C1C">
              <w:br/>
              <w:t xml:space="preserve">Sa existe capacitatea de stocare a cel putin 50 de evenimente de minim 25 min / eveniment  </w:t>
            </w:r>
            <w:r w:rsidRPr="00242C1C">
              <w:br/>
              <w:t xml:space="preserve">Un eveniment sa fie format din minim: 3 forme de unda (ECG  SpO2) si trenduri pt parametrii masurati  </w:t>
            </w:r>
            <w:r w:rsidRPr="00242C1C">
              <w:br/>
              <w:t xml:space="preserve">Defibrilatorul sa prezinte un sistem de stocare a accesoriilor si management al cablurilor in lateralele lui   </w:t>
            </w:r>
            <w:r w:rsidRPr="00242C1C">
              <w:br/>
              <w:t xml:space="preserve">Defibrilatorul sa prezinte suport pentru montare pe pat si pe un roll stand mobil  </w:t>
            </w:r>
            <w:r w:rsidRPr="00242C1C">
              <w:br/>
              <w:t xml:space="preserve">Padelele externe sa aiba o imagine vizibila care reprezinta pozitionarea corecta a padelelor pe stern  </w:t>
            </w:r>
            <w:r w:rsidRPr="00242C1C">
              <w:br/>
              <w:t xml:space="preserve">Padelele externe sa aiba buton de incarcare si butoane de soc  </w:t>
            </w:r>
            <w:r w:rsidRPr="00242C1C">
              <w:br/>
              <w:t xml:space="preserve">Sa existe pe padelele externe un indicator de calitate a contactului cu pacientul  </w:t>
            </w:r>
            <w:r w:rsidRPr="00242C1C">
              <w:br/>
              <w:t xml:space="preserve">Accesarea padelelor pentru bebelusi sa fie posibila fara inlocuirea padelelor existente, ci prin eliberarea rapida a electrodului de defibrilare adulti.  </w:t>
            </w:r>
            <w:r w:rsidRPr="00242C1C">
              <w:br/>
              <w:t xml:space="preserve">Electrozii multifunctionali sa poata fi conectati pe pacient timp de minim 24 de ore, sa poata suporta pana la minim 50 de socuri de defibrilare si sa poata suporta pacing extern pe durata a cel putin 8 ore  </w:t>
            </w:r>
            <w:r w:rsidRPr="00242C1C">
              <w:br/>
              <w:t>Cand sunt folositi electrozii multifunctionali de pacing, sa existe un indicator care sa arate daca contactul electrozilor cu pielea pacientului este corect</w:t>
            </w:r>
          </w:p>
        </w:tc>
        <w:tc>
          <w:tcPr>
            <w:tcW w:w="1390" w:type="dxa"/>
          </w:tcPr>
          <w:p w14:paraId="1160B045" w14:textId="77777777" w:rsidR="00062834" w:rsidRDefault="00062834" w:rsidP="00062834"/>
        </w:tc>
        <w:tc>
          <w:tcPr>
            <w:tcW w:w="4169" w:type="dxa"/>
          </w:tcPr>
          <w:p w14:paraId="50EE52E6" w14:textId="77777777" w:rsidR="00062834" w:rsidRDefault="00062834" w:rsidP="00062834"/>
        </w:tc>
      </w:tr>
      <w:tr w:rsidR="00062834" w14:paraId="4CDBF4D9" w14:textId="77777777" w:rsidTr="00964DFE">
        <w:trPr>
          <w:jc w:val="center"/>
        </w:trPr>
        <w:tc>
          <w:tcPr>
            <w:tcW w:w="3791" w:type="dxa"/>
          </w:tcPr>
          <w:p w14:paraId="5BA3FFD7" w14:textId="5F0149AD" w:rsidR="00062834" w:rsidRDefault="00062834" w:rsidP="00062834">
            <w:r w:rsidRPr="00242C1C">
              <w:lastRenderedPageBreak/>
              <w:t>2. Laringoscop</w:t>
            </w:r>
            <w:r w:rsidRPr="00242C1C">
              <w:br/>
              <w:t xml:space="preserve">Afisaj minim 3" </w:t>
            </w:r>
            <w:r w:rsidRPr="00242C1C">
              <w:br/>
              <w:t>Iluminare LED</w:t>
            </w:r>
            <w:r w:rsidRPr="00242C1C">
              <w:br/>
              <w:t>camp de vizualizare minim 45 grade</w:t>
            </w:r>
            <w:r w:rsidRPr="00242C1C">
              <w:br/>
              <w:t>Intensitate lumina minim 500 lux</w:t>
            </w:r>
            <w:r w:rsidRPr="00242C1C">
              <w:br/>
              <w:t>Minim 1 buc lama laringoscop reutilizabila sau minim 5 de unica folosinta</w:t>
            </w:r>
          </w:p>
        </w:tc>
        <w:tc>
          <w:tcPr>
            <w:tcW w:w="1390" w:type="dxa"/>
          </w:tcPr>
          <w:p w14:paraId="3D9ABBC3" w14:textId="77777777" w:rsidR="00062834" w:rsidRDefault="00062834" w:rsidP="00062834"/>
        </w:tc>
        <w:tc>
          <w:tcPr>
            <w:tcW w:w="4169" w:type="dxa"/>
          </w:tcPr>
          <w:p w14:paraId="2E8D3142" w14:textId="77777777" w:rsidR="00062834" w:rsidRDefault="00062834" w:rsidP="00062834"/>
        </w:tc>
      </w:tr>
      <w:tr w:rsidR="00062834" w14:paraId="4610458B" w14:textId="77777777" w:rsidTr="00964DFE">
        <w:trPr>
          <w:jc w:val="center"/>
        </w:trPr>
        <w:tc>
          <w:tcPr>
            <w:tcW w:w="3791" w:type="dxa"/>
          </w:tcPr>
          <w:p w14:paraId="2D4CF988" w14:textId="3BED2316" w:rsidR="00062834" w:rsidRDefault="00062834" w:rsidP="00062834">
            <w:r w:rsidRPr="00242C1C">
              <w:t xml:space="preserve">3. Balon ruben adult </w:t>
            </w:r>
            <w:r w:rsidRPr="00242C1C">
              <w:br/>
              <w:t>Prevazut cu masca</w:t>
            </w:r>
            <w:r w:rsidRPr="00242C1C">
              <w:br/>
              <w:t>Balon autoclavabil</w:t>
            </w:r>
            <w:r w:rsidRPr="00242C1C">
              <w:br/>
              <w:t>Pentru pacienti adulti</w:t>
            </w:r>
          </w:p>
        </w:tc>
        <w:tc>
          <w:tcPr>
            <w:tcW w:w="1390" w:type="dxa"/>
          </w:tcPr>
          <w:p w14:paraId="7D0DA1EE" w14:textId="77777777" w:rsidR="00062834" w:rsidRDefault="00062834" w:rsidP="00062834"/>
        </w:tc>
        <w:tc>
          <w:tcPr>
            <w:tcW w:w="4169" w:type="dxa"/>
          </w:tcPr>
          <w:p w14:paraId="2B3A88F6" w14:textId="77777777" w:rsidR="00062834" w:rsidRDefault="00062834" w:rsidP="00062834"/>
        </w:tc>
      </w:tr>
    </w:tbl>
    <w:p w14:paraId="276F4E0E" w14:textId="77777777" w:rsidR="006171B8" w:rsidRDefault="006171B8" w:rsidP="006171B8"/>
    <w:sectPr w:rsidR="006171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E08"/>
    <w:rsid w:val="00062834"/>
    <w:rsid w:val="00115839"/>
    <w:rsid w:val="00293338"/>
    <w:rsid w:val="005106E5"/>
    <w:rsid w:val="006171B8"/>
    <w:rsid w:val="00664AD3"/>
    <w:rsid w:val="006F70AB"/>
    <w:rsid w:val="00777F92"/>
    <w:rsid w:val="007E2365"/>
    <w:rsid w:val="00823107"/>
    <w:rsid w:val="0083622D"/>
    <w:rsid w:val="00850E08"/>
    <w:rsid w:val="00964DFE"/>
    <w:rsid w:val="00B40678"/>
    <w:rsid w:val="00C0497E"/>
    <w:rsid w:val="00C46A3D"/>
    <w:rsid w:val="00CB5218"/>
    <w:rsid w:val="00CD5D01"/>
    <w:rsid w:val="00D80A51"/>
    <w:rsid w:val="00E32163"/>
    <w:rsid w:val="00F05119"/>
    <w:rsid w:val="00F5035C"/>
    <w:rsid w:val="00F77F2B"/>
    <w:rsid w:val="00FC4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19E9"/>
  <w15:chartTrackingRefBased/>
  <w15:docId w15:val="{C78F11C5-54F7-4300-BCD6-15A3146D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7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1174</Words>
  <Characters>6695</Characters>
  <DocSecurity>0</DocSecurity>
  <Lines>55</Lines>
  <Paragraphs>15</Paragraphs>
  <ScaleCrop>false</ScaleCrop>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2023-08-11T11:43:00Z</dcterms:created>
  <dcterms:modified xsi:type="dcterms:W3CDTF">2024-05-21T14:47:00Z</dcterms:modified>
  <dc:identifier/>
  <dc:language/>
</cp:coreProperties>
</file>